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054AF" w14:textId="77777777" w:rsidR="00924F35" w:rsidRDefault="00924F35" w:rsidP="00924F35">
      <w:pPr>
        <w:spacing w:after="0"/>
        <w:ind w:left="720" w:right="446" w:firstLine="720"/>
        <w:jc w:val="center"/>
        <w:rPr>
          <w:b/>
          <w:bCs/>
          <w:sz w:val="28"/>
          <w:szCs w:val="28"/>
        </w:rPr>
      </w:pPr>
      <w:bookmarkStart w:id="0" w:name="_Hlk82155531"/>
      <w:bookmarkStart w:id="1" w:name="_Hlk80357059"/>
      <w:bookmarkStart w:id="2" w:name="_Hlk84575552"/>
      <w:bookmarkStart w:id="3" w:name="_Hlk85185387"/>
      <w:r>
        <w:rPr>
          <w:b/>
          <w:bCs/>
          <w:sz w:val="28"/>
          <w:szCs w:val="28"/>
        </w:rPr>
        <w:t>The Servant Conquers Darkness</w:t>
      </w:r>
    </w:p>
    <w:p w14:paraId="05CDAA26" w14:textId="77777777" w:rsidR="00924F35" w:rsidRDefault="00924F35" w:rsidP="00924F35">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 xml:space="preserve">Series: </w:t>
      </w:r>
      <w:r w:rsidRPr="006A5E0F">
        <w:rPr>
          <w:rFonts w:ascii="Calibri" w:eastAsia="Times New Roman" w:hAnsi="Calibri" w:cs="Calibri"/>
          <w:b/>
          <w:bCs/>
          <w:color w:val="000000"/>
        </w:rPr>
        <w:t>Follow the Servant</w:t>
      </w:r>
      <w:r>
        <w:rPr>
          <w:rFonts w:ascii="Calibri" w:eastAsia="Times New Roman" w:hAnsi="Calibri" w:cs="Calibri"/>
          <w:color w:val="000000"/>
        </w:rPr>
        <w:t xml:space="preserve"> </w:t>
      </w:r>
      <w:r w:rsidRPr="00852B04">
        <w:rPr>
          <w:rFonts w:ascii="Calibri" w:eastAsia="Times New Roman" w:hAnsi="Calibri" w:cs="Calibri"/>
          <w:color w:val="000000"/>
        </w:rPr>
        <w:t>Text:</w:t>
      </w:r>
      <w:r>
        <w:rPr>
          <w:rFonts w:ascii="Calibri" w:eastAsia="Times New Roman" w:hAnsi="Calibri" w:cs="Calibri"/>
          <w:b/>
          <w:bCs/>
          <w:color w:val="000000"/>
        </w:rPr>
        <w:t xml:space="preserve"> Mark 5:1-20</w:t>
      </w:r>
    </w:p>
    <w:p w14:paraId="3E052ED9" w14:textId="77777777" w:rsidR="00924F35" w:rsidRPr="00F82B3D" w:rsidRDefault="00924F35" w:rsidP="00924F35">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Pastor Gregg Cantelmo</w:t>
      </w:r>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October 17, 2021</w:t>
      </w:r>
    </w:p>
    <w:p w14:paraId="67E319C4" w14:textId="77777777" w:rsidR="00924F35" w:rsidRPr="00F82B3D" w:rsidRDefault="00924F35" w:rsidP="00924F35">
      <w:pPr>
        <w:shd w:val="clear" w:color="auto" w:fill="FFFFFF"/>
        <w:spacing w:after="0" w:line="240" w:lineRule="auto"/>
        <w:jc w:val="center"/>
        <w:rPr>
          <w:rFonts w:ascii="Calibri" w:eastAsia="Times New Roman" w:hAnsi="Calibri" w:cs="Calibri"/>
          <w:color w:val="000000"/>
          <w:sz w:val="24"/>
          <w:szCs w:val="24"/>
        </w:rPr>
      </w:pPr>
    </w:p>
    <w:bookmarkEnd w:id="0"/>
    <w:bookmarkEnd w:id="1"/>
    <w:p w14:paraId="0E60535E" w14:textId="77777777" w:rsidR="00924F35" w:rsidRDefault="00924F35" w:rsidP="00924F35">
      <w:pPr>
        <w:spacing w:after="240" w:line="240" w:lineRule="auto"/>
        <w:ind w:left="720" w:right="-86"/>
        <w:rPr>
          <w:bCs/>
          <w:iCs/>
          <w:sz w:val="20"/>
          <w:szCs w:val="24"/>
        </w:rPr>
      </w:pPr>
      <w:r>
        <w:rPr>
          <w:bCs/>
          <w:iCs/>
          <w:sz w:val="20"/>
          <w:szCs w:val="24"/>
        </w:rPr>
        <w:t>After Jesus conquers danger (the storm), He confronts the spiritual forces of darkness. Again, Jesus is victorious, and from that encounter, we learn important truths about God, the spirit world, the struggles we face, and the power of Christ. As we examine this text, we see three different forces at work.</w:t>
      </w:r>
    </w:p>
    <w:p w14:paraId="206AE47D" w14:textId="77777777" w:rsidR="00924F35" w:rsidRDefault="00924F35" w:rsidP="00924F35">
      <w:pPr>
        <w:spacing w:after="240" w:line="240" w:lineRule="auto"/>
        <w:ind w:left="720" w:right="-86"/>
        <w:rPr>
          <w:bCs/>
          <w:iCs/>
          <w:sz w:val="20"/>
          <w:szCs w:val="24"/>
        </w:rPr>
      </w:pPr>
    </w:p>
    <w:bookmarkEnd w:id="2"/>
    <w:p w14:paraId="3FCC50BF" w14:textId="77777777" w:rsidR="00924F35" w:rsidRPr="006A5E0F" w:rsidRDefault="00924F35" w:rsidP="00924F35">
      <w:pPr>
        <w:pStyle w:val="ListParagraph"/>
        <w:numPr>
          <w:ilvl w:val="0"/>
          <w:numId w:val="1"/>
        </w:numPr>
        <w:spacing w:after="240" w:line="240" w:lineRule="auto"/>
        <w:ind w:right="-86"/>
        <w:rPr>
          <w:b/>
          <w:iCs/>
          <w:sz w:val="24"/>
          <w:szCs w:val="32"/>
        </w:rPr>
      </w:pPr>
      <w:r w:rsidRPr="006A5E0F">
        <w:rPr>
          <w:b/>
          <w:iCs/>
          <w:sz w:val="24"/>
          <w:szCs w:val="32"/>
        </w:rPr>
        <w:t xml:space="preserve">We see what S___________ can do </w:t>
      </w:r>
      <w:r w:rsidRPr="006A5E0F">
        <w:rPr>
          <w:bCs/>
          <w:iCs/>
          <w:sz w:val="24"/>
          <w:szCs w:val="32"/>
        </w:rPr>
        <w:t>(vv.1-5)</w:t>
      </w:r>
    </w:p>
    <w:p w14:paraId="1C429837" w14:textId="77777777" w:rsidR="00924F35" w:rsidRPr="006A5E0F" w:rsidRDefault="00924F35" w:rsidP="00924F35">
      <w:pPr>
        <w:spacing w:after="240" w:line="240" w:lineRule="auto"/>
        <w:ind w:right="-86"/>
        <w:rPr>
          <w:bCs/>
          <w:iCs/>
          <w:sz w:val="24"/>
          <w:szCs w:val="32"/>
        </w:rPr>
      </w:pPr>
    </w:p>
    <w:p w14:paraId="41D62DE1" w14:textId="77777777" w:rsidR="00924F35" w:rsidRPr="006A5E0F" w:rsidRDefault="00924F35" w:rsidP="00924F35">
      <w:pPr>
        <w:spacing w:after="240" w:line="240" w:lineRule="auto"/>
        <w:ind w:right="-86"/>
        <w:rPr>
          <w:bCs/>
          <w:iCs/>
          <w:sz w:val="24"/>
          <w:szCs w:val="32"/>
        </w:rPr>
      </w:pPr>
    </w:p>
    <w:p w14:paraId="50AAD78B" w14:textId="77777777" w:rsidR="00924F35" w:rsidRPr="006A5E0F" w:rsidRDefault="00924F35" w:rsidP="00924F35">
      <w:pPr>
        <w:spacing w:after="240" w:line="240" w:lineRule="auto"/>
        <w:ind w:right="-86"/>
        <w:rPr>
          <w:b/>
          <w:iCs/>
          <w:sz w:val="24"/>
          <w:szCs w:val="32"/>
        </w:rPr>
      </w:pPr>
    </w:p>
    <w:p w14:paraId="451BE249" w14:textId="77777777" w:rsidR="00924F35" w:rsidRPr="006A5E0F" w:rsidRDefault="00924F35" w:rsidP="00924F35">
      <w:pPr>
        <w:pStyle w:val="ListParagraph"/>
        <w:numPr>
          <w:ilvl w:val="0"/>
          <w:numId w:val="1"/>
        </w:numPr>
        <w:spacing w:after="240" w:line="240" w:lineRule="auto"/>
        <w:ind w:right="-86"/>
        <w:rPr>
          <w:b/>
          <w:iCs/>
          <w:sz w:val="24"/>
          <w:szCs w:val="32"/>
        </w:rPr>
      </w:pPr>
      <w:r w:rsidRPr="006A5E0F">
        <w:rPr>
          <w:b/>
          <w:iCs/>
          <w:sz w:val="24"/>
          <w:szCs w:val="32"/>
        </w:rPr>
        <w:t>We see what S____________ can or cannot do.</w:t>
      </w:r>
    </w:p>
    <w:p w14:paraId="59C4EED9" w14:textId="77777777" w:rsidR="00924F35" w:rsidRPr="006A5E0F" w:rsidRDefault="00924F35" w:rsidP="00924F35">
      <w:pPr>
        <w:spacing w:after="240" w:line="240" w:lineRule="auto"/>
        <w:ind w:right="-86"/>
        <w:rPr>
          <w:bCs/>
          <w:iCs/>
          <w:sz w:val="24"/>
          <w:szCs w:val="32"/>
        </w:rPr>
      </w:pPr>
    </w:p>
    <w:p w14:paraId="730BDCFC" w14:textId="77777777" w:rsidR="00924F35" w:rsidRPr="006A5E0F" w:rsidRDefault="00924F35" w:rsidP="00924F35">
      <w:pPr>
        <w:spacing w:after="240" w:line="240" w:lineRule="auto"/>
        <w:ind w:right="-86"/>
        <w:rPr>
          <w:bCs/>
          <w:iCs/>
          <w:sz w:val="24"/>
          <w:szCs w:val="32"/>
        </w:rPr>
      </w:pPr>
    </w:p>
    <w:p w14:paraId="2929ADCE" w14:textId="77777777" w:rsidR="00924F35" w:rsidRPr="006A5E0F" w:rsidRDefault="00924F35" w:rsidP="00924F35">
      <w:pPr>
        <w:spacing w:after="240" w:line="240" w:lineRule="auto"/>
        <w:ind w:right="-86"/>
        <w:rPr>
          <w:bCs/>
          <w:iCs/>
          <w:sz w:val="24"/>
          <w:szCs w:val="32"/>
        </w:rPr>
      </w:pPr>
    </w:p>
    <w:p w14:paraId="3EFD6DDC" w14:textId="77777777" w:rsidR="00924F35" w:rsidRPr="006A5E0F" w:rsidRDefault="00924F35" w:rsidP="00924F35">
      <w:pPr>
        <w:spacing w:after="240" w:line="240" w:lineRule="auto"/>
        <w:ind w:right="-86"/>
        <w:rPr>
          <w:bCs/>
          <w:iCs/>
          <w:sz w:val="24"/>
          <w:szCs w:val="32"/>
        </w:rPr>
      </w:pPr>
    </w:p>
    <w:p w14:paraId="1B6C6957" w14:textId="77777777" w:rsidR="00924F35" w:rsidRPr="006A5E0F" w:rsidRDefault="00924F35" w:rsidP="00924F35">
      <w:pPr>
        <w:spacing w:after="240" w:line="240" w:lineRule="auto"/>
        <w:ind w:right="-86"/>
        <w:rPr>
          <w:bCs/>
          <w:iCs/>
          <w:sz w:val="24"/>
          <w:szCs w:val="32"/>
        </w:rPr>
      </w:pPr>
    </w:p>
    <w:p w14:paraId="2911EEF8" w14:textId="77777777" w:rsidR="00924F35" w:rsidRPr="006A5E0F" w:rsidRDefault="00924F35" w:rsidP="00924F35">
      <w:pPr>
        <w:pStyle w:val="ListParagraph"/>
        <w:numPr>
          <w:ilvl w:val="0"/>
          <w:numId w:val="1"/>
        </w:numPr>
        <w:spacing w:after="240" w:line="240" w:lineRule="auto"/>
        <w:ind w:right="-86"/>
        <w:rPr>
          <w:b/>
          <w:iCs/>
          <w:sz w:val="24"/>
          <w:szCs w:val="32"/>
        </w:rPr>
      </w:pPr>
      <w:r w:rsidRPr="006A5E0F">
        <w:rPr>
          <w:b/>
          <w:iCs/>
          <w:sz w:val="24"/>
          <w:szCs w:val="32"/>
        </w:rPr>
        <w:t xml:space="preserve">We see what the S____________ can do. </w:t>
      </w:r>
      <w:r w:rsidRPr="006A5E0F">
        <w:rPr>
          <w:bCs/>
          <w:iCs/>
          <w:sz w:val="24"/>
          <w:szCs w:val="32"/>
        </w:rPr>
        <w:t>(vv. 6-20)</w:t>
      </w:r>
    </w:p>
    <w:bookmarkEnd w:id="3"/>
    <w:p w14:paraId="532F921A" w14:textId="77777777" w:rsidR="00603AC8" w:rsidRDefault="00603AC8"/>
    <w:sectPr w:rsidR="00603AC8" w:rsidSect="0040776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94EED"/>
    <w:multiLevelType w:val="hybridMultilevel"/>
    <w:tmpl w:val="DDD83C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63"/>
    <w:rsid w:val="00407763"/>
    <w:rsid w:val="00603AC8"/>
    <w:rsid w:val="0092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2BC6"/>
  <w15:chartTrackingRefBased/>
  <w15:docId w15:val="{9B0A1A04-7F59-4C34-BCE3-CE812D04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dcterms:created xsi:type="dcterms:W3CDTF">2021-10-15T17:15:00Z</dcterms:created>
  <dcterms:modified xsi:type="dcterms:W3CDTF">2021-10-15T17:20:00Z</dcterms:modified>
</cp:coreProperties>
</file>